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Agenda Digitale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attivita' di attuazione della agenda digitale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Attuazione progetti di e-government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dei programmi di Amministrazione digitale per lo sviluppo dei servizi digitali per i cittadini e 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delle strategie e delle azioni dell'Agenda digitale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Dematerializzazione dei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