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Promozione attivita'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ordinari in denaro a sostegno dell'attivita'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Erogazione del servizio senza corrispettivo o a tariffa agevolata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